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/>
          <w:b/>
          <w:bCs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示范仲裁条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款</w:t>
      </w:r>
      <w:bookmarkEnd w:id="0"/>
    </w:p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default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pacing w:val="0"/>
          <w:sz w:val="32"/>
          <w:szCs w:val="32"/>
          <w:lang w:val="en-US" w:eastAsia="zh-CN"/>
        </w:rPr>
        <w:t>（适用于订立合同时使用）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因本合同引起的或与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本合同有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关的任何争议，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双方同意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提交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大连仲裁委员会（大连国际仲裁院，DIAC）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申请仲裁时该会现行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有效的仲裁规则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进行仲裁。仲裁裁决是终局的，对双方均有约束力。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（※以下内容为选择性填写：）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本仲裁条款适用的法律为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仲裁地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为_______，采用______语言作为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仲裁程序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语言，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仲裁员人数为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名（一名或三名）。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907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 DIAC-GSWS-2021-004</w:t>
    </w:r>
  </w:p>
  <w:p>
    <w:pPr>
      <w:pStyle w:val="2"/>
      <w:rPr>
        <w:rFonts w:hint="default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C9945BF"/>
    <w:rsid w:val="12935E3F"/>
    <w:rsid w:val="16226D63"/>
    <w:rsid w:val="18400B91"/>
    <w:rsid w:val="1981527C"/>
    <w:rsid w:val="1E723A35"/>
    <w:rsid w:val="21D15294"/>
    <w:rsid w:val="297C580F"/>
    <w:rsid w:val="3246428F"/>
    <w:rsid w:val="365F2800"/>
    <w:rsid w:val="3A243FAE"/>
    <w:rsid w:val="3DA71C91"/>
    <w:rsid w:val="3F7600D3"/>
    <w:rsid w:val="41114E37"/>
    <w:rsid w:val="41322991"/>
    <w:rsid w:val="4218501C"/>
    <w:rsid w:val="4EC3176B"/>
    <w:rsid w:val="509234DC"/>
    <w:rsid w:val="51FD6D30"/>
    <w:rsid w:val="57641304"/>
    <w:rsid w:val="5D0402FC"/>
    <w:rsid w:val="65051C88"/>
    <w:rsid w:val="653D24A9"/>
    <w:rsid w:val="6D545806"/>
    <w:rsid w:val="6FE83576"/>
    <w:rsid w:val="711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