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ind w:firstLine="7168" w:firstLineChars="255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编号：</w:t>
      </w:r>
    </w:p>
    <w:p>
      <w:pPr>
        <w:spacing w:after="312" w:afterLines="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>
      <w:pPr>
        <w:widowControl/>
        <w:jc w:val="center"/>
        <w:rPr>
          <w:rFonts w:ascii="方正大标宋简体" w:eastAsia="方正大标宋简体"/>
          <w:b/>
          <w:sz w:val="36"/>
          <w:szCs w:val="36"/>
        </w:rPr>
      </w:pPr>
    </w:p>
    <w:p>
      <w:pPr>
        <w:widowControl/>
        <w:jc w:val="center"/>
        <w:rPr>
          <w:rFonts w:ascii="方正大标宋简体" w:eastAsia="方正大标宋简体"/>
          <w:b/>
          <w:sz w:val="36"/>
          <w:szCs w:val="36"/>
        </w:rPr>
      </w:pPr>
      <w:r>
        <w:rPr>
          <w:rFonts w:hint="eastAsia" w:ascii="方正大标宋简体" w:eastAsia="方正大标宋简体"/>
          <w:b/>
          <w:sz w:val="36"/>
          <w:szCs w:val="36"/>
        </w:rPr>
        <w:t>大连国际仲裁院第六届</w:t>
      </w:r>
      <w:r>
        <w:rPr>
          <w:rFonts w:hint="eastAsia" w:ascii="方正大标宋简体" w:eastAsia="方正大标宋简体"/>
          <w:b/>
          <w:sz w:val="36"/>
          <w:szCs w:val="36"/>
          <w:lang w:eastAsia="zh-Hans"/>
        </w:rPr>
        <w:t>委员会</w:t>
      </w:r>
    </w:p>
    <w:p>
      <w:pPr>
        <w:widowControl/>
        <w:jc w:val="center"/>
        <w:rPr>
          <w:rFonts w:ascii="方正大标宋简体" w:eastAsia="方正大标宋简体"/>
          <w:b/>
          <w:sz w:val="36"/>
          <w:szCs w:val="36"/>
        </w:rPr>
      </w:pPr>
    </w:p>
    <w:p>
      <w:pPr>
        <w:widowControl/>
        <w:jc w:val="center"/>
        <w:rPr>
          <w:rFonts w:ascii="方正大标宋简体" w:eastAsia="方正大标宋简体"/>
          <w:b/>
          <w:sz w:val="72"/>
          <w:szCs w:val="72"/>
        </w:rPr>
      </w:pPr>
      <w:r>
        <w:rPr>
          <w:rFonts w:hint="eastAsia" w:ascii="方正大标宋简体" w:eastAsia="方正大标宋简体"/>
          <w:b/>
          <w:sz w:val="72"/>
          <w:szCs w:val="72"/>
        </w:rPr>
        <w:t>仲</w:t>
      </w:r>
      <w:r>
        <w:rPr>
          <w:rFonts w:ascii="方正大标宋简体" w:eastAsia="方正大标宋简体"/>
          <w:b/>
          <w:sz w:val="72"/>
          <w:szCs w:val="72"/>
        </w:rPr>
        <w:t xml:space="preserve"> </w:t>
      </w:r>
      <w:r>
        <w:rPr>
          <w:rFonts w:hint="eastAsia" w:ascii="方正大标宋简体" w:eastAsia="方正大标宋简体"/>
          <w:b/>
          <w:sz w:val="72"/>
          <w:szCs w:val="72"/>
        </w:rPr>
        <w:t>裁</w:t>
      </w:r>
      <w:r>
        <w:rPr>
          <w:rFonts w:ascii="方正大标宋简体" w:eastAsia="方正大标宋简体"/>
          <w:b/>
          <w:sz w:val="72"/>
          <w:szCs w:val="72"/>
        </w:rPr>
        <w:t xml:space="preserve"> </w:t>
      </w:r>
      <w:r>
        <w:rPr>
          <w:rFonts w:hint="eastAsia" w:ascii="方正大标宋简体" w:eastAsia="方正大标宋简体"/>
          <w:b/>
          <w:sz w:val="72"/>
          <w:szCs w:val="72"/>
        </w:rPr>
        <w:t>员</w:t>
      </w:r>
      <w:r>
        <w:rPr>
          <w:rFonts w:ascii="方正大标宋简体" w:eastAsia="方正大标宋简体"/>
          <w:b/>
          <w:sz w:val="72"/>
          <w:szCs w:val="72"/>
        </w:rPr>
        <w:t xml:space="preserve"> </w:t>
      </w:r>
      <w:r>
        <w:rPr>
          <w:rFonts w:hint="eastAsia" w:ascii="方正大标宋简体" w:eastAsia="方正大标宋简体"/>
          <w:b/>
          <w:sz w:val="72"/>
          <w:szCs w:val="72"/>
          <w:lang w:eastAsia="zh-Hans"/>
        </w:rPr>
        <w:t>申</w:t>
      </w:r>
      <w:r>
        <w:rPr>
          <w:rFonts w:ascii="方正大标宋简体" w:eastAsia="方正大标宋简体"/>
          <w:b/>
          <w:sz w:val="72"/>
          <w:szCs w:val="72"/>
        </w:rPr>
        <w:t xml:space="preserve"> </w:t>
      </w:r>
      <w:r>
        <w:rPr>
          <w:rFonts w:hint="eastAsia" w:ascii="方正大标宋简体" w:eastAsia="方正大标宋简体"/>
          <w:b/>
          <w:sz w:val="72"/>
          <w:szCs w:val="72"/>
          <w:lang w:eastAsia="zh-Hans"/>
        </w:rPr>
        <w:t>请</w:t>
      </w:r>
      <w:r>
        <w:rPr>
          <w:rFonts w:ascii="方正大标宋简体" w:eastAsia="方正大标宋简体"/>
          <w:b/>
          <w:sz w:val="72"/>
          <w:szCs w:val="72"/>
        </w:rPr>
        <w:t xml:space="preserve"> </w:t>
      </w:r>
      <w:r>
        <w:rPr>
          <w:rFonts w:hint="eastAsia" w:ascii="方正大标宋简体" w:eastAsia="方正大标宋简体"/>
          <w:b/>
          <w:sz w:val="72"/>
          <w:szCs w:val="72"/>
        </w:rPr>
        <w:t>表</w:t>
      </w:r>
    </w:p>
    <w:p>
      <w:pPr>
        <w:jc w:val="center"/>
        <w:rPr>
          <w:sz w:val="52"/>
          <w:szCs w:val="52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jc w:val="center"/>
      </w:pPr>
    </w:p>
    <w:p>
      <w:pPr>
        <w:tabs>
          <w:tab w:val="left" w:pos="1440"/>
        </w:tabs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        姓</w:t>
      </w:r>
      <w:r>
        <w:rPr>
          <w:rFonts w:ascii="宋体" w:hAnsi="宋体"/>
          <w:b/>
          <w:bCs/>
          <w:sz w:val="32"/>
          <w:szCs w:val="32"/>
        </w:rPr>
        <w:t xml:space="preserve">    </w:t>
      </w:r>
      <w:r>
        <w:rPr>
          <w:rFonts w:hint="eastAsia" w:ascii="宋体" w:hAnsi="宋体"/>
          <w:b/>
          <w:bCs/>
          <w:sz w:val="32"/>
          <w:szCs w:val="32"/>
        </w:rPr>
        <w:t>名</w:t>
      </w:r>
      <w:r>
        <w:rPr>
          <w:rFonts w:ascii="宋体" w:hAnsi="宋体"/>
          <w:b/>
          <w:bCs/>
          <w:sz w:val="32"/>
          <w:szCs w:val="32"/>
        </w:rPr>
        <w:t>________________</w:t>
      </w:r>
      <w:r>
        <w:rPr>
          <w:rFonts w:hint="eastAsia" w:ascii="宋体" w:hAnsi="宋体"/>
          <w:bCs/>
          <w:sz w:val="32"/>
          <w:szCs w:val="32"/>
        </w:rPr>
        <w:t>（本人签名）</w:t>
      </w:r>
    </w:p>
    <w:p>
      <w:pPr>
        <w:tabs>
          <w:tab w:val="left" w:pos="1440"/>
        </w:tabs>
        <w:jc w:val="center"/>
        <w:rPr>
          <w:rFonts w:ascii="宋体"/>
          <w:b/>
          <w:bCs/>
          <w:sz w:val="32"/>
          <w:szCs w:val="32"/>
        </w:rPr>
      </w:pPr>
    </w:p>
    <w:p>
      <w:pPr>
        <w:tabs>
          <w:tab w:val="left" w:pos="1440"/>
        </w:tabs>
        <w:jc w:val="center"/>
        <w:rPr>
          <w:b/>
          <w:sz w:val="44"/>
          <w:szCs w:val="44"/>
        </w:rPr>
      </w:pPr>
      <w:r>
        <w:rPr>
          <w:rFonts w:hint="eastAsia" w:ascii="宋体" w:hAnsi="宋体"/>
          <w:b/>
          <w:bCs/>
          <w:sz w:val="32"/>
          <w:szCs w:val="32"/>
        </w:rPr>
        <w:t>填表日期</w:t>
      </w:r>
      <w:r>
        <w:rPr>
          <w:rFonts w:ascii="宋体" w:hAnsi="宋体"/>
          <w:b/>
          <w:bCs/>
          <w:sz w:val="32"/>
          <w:szCs w:val="32"/>
        </w:rPr>
        <w:t>______</w:t>
      </w:r>
      <w:r>
        <w:rPr>
          <w:rFonts w:hint="eastAsia" w:ascii="宋体" w:hAnsi="宋体"/>
          <w:b/>
          <w:bCs/>
          <w:sz w:val="32"/>
          <w:szCs w:val="32"/>
        </w:rPr>
        <w:t>年</w:t>
      </w:r>
      <w:r>
        <w:rPr>
          <w:rFonts w:ascii="宋体" w:hAnsi="宋体"/>
          <w:b/>
          <w:bCs/>
          <w:sz w:val="32"/>
          <w:szCs w:val="32"/>
        </w:rPr>
        <w:t>____</w:t>
      </w:r>
      <w:r>
        <w:rPr>
          <w:rFonts w:hint="eastAsia" w:ascii="宋体" w:hAnsi="宋体"/>
          <w:b/>
          <w:bCs/>
          <w:sz w:val="32"/>
          <w:szCs w:val="32"/>
        </w:rPr>
        <w:t>月</w:t>
      </w:r>
      <w:r>
        <w:rPr>
          <w:rFonts w:ascii="宋体" w:hAnsi="宋体"/>
          <w:b/>
          <w:bCs/>
          <w:sz w:val="32"/>
          <w:szCs w:val="32"/>
        </w:rPr>
        <w:t>____</w:t>
      </w:r>
      <w:r>
        <w:rPr>
          <w:rFonts w:hint="eastAsia" w:ascii="宋体" w:hAnsi="宋体"/>
          <w:b/>
          <w:bCs/>
          <w:sz w:val="32"/>
          <w:szCs w:val="32"/>
        </w:rPr>
        <w:t>日</w:t>
      </w:r>
    </w:p>
    <w:p>
      <w:pPr>
        <w:spacing w:before="312" w:beforeLines="100" w:after="312" w:afterLines="100" w:line="480" w:lineRule="auto"/>
        <w:rPr>
          <w:b/>
          <w:sz w:val="44"/>
          <w:szCs w:val="44"/>
        </w:rPr>
      </w:pPr>
    </w:p>
    <w:p>
      <w:pPr>
        <w:spacing w:before="312" w:beforeLines="100" w:after="312" w:afterLines="100" w:line="480" w:lineRule="auto"/>
        <w:ind w:left="718" w:leftChars="342" w:firstLine="159" w:firstLineChars="36"/>
        <w:jc w:val="center"/>
        <w:rPr>
          <w:b/>
          <w:sz w:val="44"/>
          <w:szCs w:val="44"/>
        </w:rPr>
      </w:pPr>
    </w:p>
    <w:p>
      <w:pPr>
        <w:spacing w:before="312" w:beforeLines="100" w:after="312" w:afterLines="100" w:line="480" w:lineRule="auto"/>
        <w:ind w:left="718" w:leftChars="342" w:firstLine="159" w:firstLineChars="36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说</w:t>
      </w:r>
      <w:r>
        <w:rPr>
          <w:b/>
          <w:sz w:val="44"/>
          <w:szCs w:val="44"/>
        </w:rPr>
        <w:t xml:space="preserve">    </w:t>
      </w:r>
      <w:r>
        <w:rPr>
          <w:rFonts w:hint="eastAsia"/>
          <w:b/>
          <w:sz w:val="44"/>
          <w:szCs w:val="44"/>
        </w:rPr>
        <w:t>明</w:t>
      </w:r>
    </w:p>
    <w:p>
      <w:pPr>
        <w:adjustRightInd w:val="0"/>
        <w:snapToGrid w:val="0"/>
        <w:spacing w:before="312" w:beforeLines="100" w:after="312" w:afterLines="100" w:line="300" w:lineRule="auto"/>
        <w:ind w:left="718" w:leftChars="342" w:firstLine="592" w:firstLineChars="185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一、申请人需在封面上亲笔签名。</w:t>
      </w:r>
    </w:p>
    <w:p>
      <w:pPr>
        <w:adjustRightInd w:val="0"/>
        <w:snapToGrid w:val="0"/>
        <w:spacing w:before="312" w:beforeLines="100" w:after="312" w:afterLines="100" w:line="300" w:lineRule="auto"/>
        <w:ind w:left="718" w:leftChars="342" w:firstLine="592" w:firstLineChars="185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eastAsia="zh-Hans"/>
        </w:rPr>
        <w:t>二</w:t>
      </w:r>
      <w:r>
        <w:rPr>
          <w:rFonts w:hint="eastAsia"/>
          <w:sz w:val="32"/>
          <w:szCs w:val="32"/>
        </w:rPr>
        <w:t>、“通信地址”为以邮寄方式可以送达到的详细地址。</w:t>
      </w:r>
    </w:p>
    <w:p>
      <w:pPr>
        <w:adjustRightInd w:val="0"/>
        <w:snapToGrid w:val="0"/>
        <w:spacing w:before="312" w:beforeLines="100" w:after="312" w:afterLines="100" w:line="300" w:lineRule="auto"/>
        <w:ind w:left="718" w:leftChars="342" w:firstLine="592" w:firstLineChars="185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eastAsia="zh-Hans"/>
        </w:rPr>
        <w:t>三</w:t>
      </w:r>
      <w:r>
        <w:rPr>
          <w:rFonts w:hint="eastAsia"/>
          <w:sz w:val="32"/>
          <w:szCs w:val="32"/>
        </w:rPr>
        <w:t>、“专业”一栏应根据实际情况填写本人的法律专业</w:t>
      </w:r>
      <w:r>
        <w:rPr>
          <w:rFonts w:hint="eastAsia"/>
          <w:sz w:val="32"/>
          <w:szCs w:val="32"/>
          <w:lang w:eastAsia="zh-Hans"/>
        </w:rPr>
        <w:t>或</w:t>
      </w:r>
      <w:r>
        <w:rPr>
          <w:rFonts w:hint="eastAsia"/>
          <w:sz w:val="32"/>
          <w:szCs w:val="32"/>
        </w:rPr>
        <w:t>所从事的专业。</w:t>
      </w:r>
    </w:p>
    <w:p>
      <w:pPr>
        <w:adjustRightInd w:val="0"/>
        <w:snapToGrid w:val="0"/>
        <w:spacing w:before="312" w:beforeLines="100" w:after="312" w:afterLines="100" w:line="300" w:lineRule="auto"/>
        <w:ind w:left="718" w:leftChars="342" w:firstLine="592" w:firstLineChars="185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eastAsia="zh-Hans"/>
        </w:rPr>
        <w:t>四</w:t>
      </w:r>
      <w:r>
        <w:rPr>
          <w:rFonts w:hint="eastAsia"/>
          <w:sz w:val="32"/>
          <w:szCs w:val="32"/>
        </w:rPr>
        <w:t>、“社会兼职”一栏，请注明省、市、区党委委员、人大代表、政协委员或在机关及各类社团组织的兼职（</w:t>
      </w:r>
      <w:r>
        <w:rPr>
          <w:rFonts w:hint="eastAsia"/>
          <w:sz w:val="32"/>
          <w:szCs w:val="32"/>
          <w:lang w:eastAsia="zh-Hans"/>
        </w:rPr>
        <w:t>不</w:t>
      </w:r>
      <w:r>
        <w:rPr>
          <w:rFonts w:hint="eastAsia"/>
          <w:sz w:val="32"/>
          <w:szCs w:val="32"/>
        </w:rPr>
        <w:t>含其他仲裁机构聘任为仲裁员）。</w:t>
      </w:r>
    </w:p>
    <w:p>
      <w:pPr>
        <w:adjustRightInd w:val="0"/>
        <w:snapToGrid w:val="0"/>
        <w:spacing w:before="312" w:beforeLines="100" w:after="312" w:afterLines="100" w:line="300" w:lineRule="auto"/>
        <w:ind w:left="718" w:leftChars="342" w:firstLine="592" w:firstLineChars="185"/>
        <w:jc w:val="left"/>
        <w:rPr>
          <w:sz w:val="32"/>
          <w:szCs w:val="32"/>
          <w:lang w:eastAsia="zh-Hans"/>
        </w:rPr>
      </w:pPr>
      <w:r>
        <w:rPr>
          <w:rFonts w:hint="eastAsia"/>
          <w:sz w:val="32"/>
          <w:szCs w:val="32"/>
          <w:lang w:eastAsia="zh-Hans"/>
        </w:rPr>
        <w:t>五</w:t>
      </w:r>
      <w:r>
        <w:rPr>
          <w:rFonts w:hint="eastAsia"/>
          <w:sz w:val="32"/>
          <w:szCs w:val="32"/>
        </w:rPr>
        <w:t>、</w:t>
      </w:r>
      <w:r>
        <w:rPr>
          <w:rFonts w:hint="eastAsia" w:ascii="宋体" w:hAnsi="宋体" w:cs="宋体"/>
          <w:sz w:val="32"/>
          <w:szCs w:val="32"/>
          <w:lang w:eastAsia="zh-Hans"/>
        </w:rPr>
        <w:t>“担任仲裁员情况”一栏，曾办理的仲裁案件及已</w:t>
      </w:r>
      <w:r>
        <w:rPr>
          <w:rFonts w:hint="eastAsia" w:ascii="宋体" w:hAnsi="宋体" w:cs="宋体"/>
          <w:sz w:val="32"/>
          <w:szCs w:val="32"/>
        </w:rPr>
        <w:t>撰写</w:t>
      </w:r>
      <w:r>
        <w:rPr>
          <w:rFonts w:hint="eastAsia" w:ascii="宋体" w:hAnsi="宋体" w:cs="宋体"/>
          <w:sz w:val="32"/>
          <w:szCs w:val="32"/>
          <w:lang w:eastAsia="zh-Hans"/>
        </w:rPr>
        <w:t>裁决书不限于本院办案范围，另外可提供</w:t>
      </w:r>
      <w:r>
        <w:rPr>
          <w:rFonts w:hint="eastAsia" w:ascii="宋体" w:hAnsi="宋体" w:cs="宋体"/>
          <w:kern w:val="0"/>
          <w:sz w:val="32"/>
          <w:szCs w:val="32"/>
        </w:rPr>
        <w:t>2份本人撰写的足以体现自身专业水平的裁决书（可做技术性保密处理）</w:t>
      </w:r>
      <w:r>
        <w:rPr>
          <w:rFonts w:hint="eastAsia" w:ascii="宋体" w:hAnsi="宋体" w:cs="宋体"/>
          <w:sz w:val="32"/>
          <w:szCs w:val="32"/>
          <w:lang w:eastAsia="zh-Hans"/>
        </w:rPr>
        <w:t>。</w:t>
      </w:r>
    </w:p>
    <w:p>
      <w:pPr>
        <w:adjustRightInd w:val="0"/>
        <w:snapToGrid w:val="0"/>
        <w:spacing w:before="312" w:beforeLines="100" w:after="312" w:afterLines="100" w:line="300" w:lineRule="auto"/>
        <w:ind w:left="718" w:leftChars="342" w:firstLine="592" w:firstLineChars="185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eastAsia="zh-Hans"/>
        </w:rPr>
        <w:t>六</w:t>
      </w:r>
      <w:r>
        <w:rPr>
          <w:sz w:val="32"/>
          <w:szCs w:val="32"/>
          <w:lang w:eastAsia="zh-Hans"/>
        </w:rPr>
        <w:t>、</w:t>
      </w:r>
      <w:r>
        <w:rPr>
          <w:rFonts w:hint="eastAsia"/>
          <w:sz w:val="32"/>
          <w:szCs w:val="32"/>
        </w:rPr>
        <w:t>“主要学术成果”一栏请注明本人重要著作或文章的名称及出版单位或刊物名称、出版日期。</w:t>
      </w:r>
    </w:p>
    <w:p>
      <w:pPr>
        <w:adjustRightInd w:val="0"/>
        <w:snapToGrid w:val="0"/>
        <w:spacing w:before="312" w:beforeLines="100" w:after="312" w:afterLines="100" w:line="300" w:lineRule="auto"/>
        <w:ind w:left="718" w:leftChars="342" w:firstLine="592" w:firstLineChars="185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eastAsia="zh-Hans"/>
        </w:rPr>
        <w:t>七</w:t>
      </w:r>
      <w:r>
        <w:rPr>
          <w:rFonts w:hint="eastAsia"/>
          <w:sz w:val="32"/>
          <w:szCs w:val="32"/>
        </w:rPr>
        <w:t>、主要学习经历自大学起填写，并提供最高学历、学位证书的复印件。</w:t>
      </w:r>
    </w:p>
    <w:p>
      <w:pPr>
        <w:adjustRightInd w:val="0"/>
        <w:snapToGrid w:val="0"/>
        <w:spacing w:before="312" w:beforeLines="100" w:after="312" w:afterLines="100" w:line="300" w:lineRule="auto"/>
        <w:ind w:left="718" w:leftChars="342" w:firstLine="592" w:firstLineChars="185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八、提供身份证复印件及最高职称的复印件。</w:t>
      </w:r>
    </w:p>
    <w:p>
      <w:pPr>
        <w:adjustRightInd w:val="0"/>
        <w:snapToGrid w:val="0"/>
        <w:spacing w:before="312" w:beforeLines="100" w:after="312" w:afterLines="100" w:line="300" w:lineRule="auto"/>
        <w:ind w:left="718" w:leftChars="342" w:firstLine="592" w:firstLineChars="185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九、如本表页面不足，可另附说明。</w:t>
      </w:r>
    </w:p>
    <w:p>
      <w:pPr>
        <w:adjustRightInd w:val="0"/>
        <w:snapToGrid w:val="0"/>
        <w:spacing w:before="312" w:beforeLines="100" w:after="312" w:afterLines="100" w:line="300" w:lineRule="auto"/>
        <w:ind w:left="718" w:leftChars="342" w:firstLine="592" w:firstLineChars="185"/>
        <w:jc w:val="left"/>
        <w:rPr>
          <w:sz w:val="32"/>
          <w:szCs w:val="32"/>
        </w:rPr>
      </w:pPr>
    </w:p>
    <w:p>
      <w:pPr>
        <w:spacing w:after="312" w:afterLines="100"/>
        <w:jc w:val="center"/>
        <w:rPr>
          <w:rFonts w:ascii="方正大标宋简体" w:eastAsia="方正大标宋简体"/>
          <w:b/>
          <w:sz w:val="48"/>
          <w:szCs w:val="48"/>
        </w:rPr>
      </w:pPr>
      <w:r>
        <w:rPr>
          <w:rFonts w:hint="eastAsia" w:ascii="方正大标宋简体" w:eastAsia="方正大标宋简体"/>
          <w:b/>
          <w:sz w:val="48"/>
          <w:szCs w:val="48"/>
        </w:rPr>
        <w:t>仲</w:t>
      </w:r>
      <w:r>
        <w:rPr>
          <w:rFonts w:ascii="方正大标宋简体" w:eastAsia="方正大标宋简体"/>
          <w:b/>
          <w:sz w:val="48"/>
          <w:szCs w:val="48"/>
        </w:rPr>
        <w:t xml:space="preserve"> </w:t>
      </w:r>
      <w:r>
        <w:rPr>
          <w:rFonts w:hint="eastAsia" w:ascii="方正大标宋简体" w:eastAsia="方正大标宋简体"/>
          <w:b/>
          <w:sz w:val="48"/>
          <w:szCs w:val="48"/>
        </w:rPr>
        <w:t>裁</w:t>
      </w:r>
      <w:r>
        <w:rPr>
          <w:rFonts w:ascii="方正大标宋简体" w:eastAsia="方正大标宋简体"/>
          <w:b/>
          <w:sz w:val="48"/>
          <w:szCs w:val="48"/>
        </w:rPr>
        <w:t xml:space="preserve"> </w:t>
      </w:r>
      <w:r>
        <w:rPr>
          <w:rFonts w:hint="eastAsia" w:ascii="方正大标宋简体" w:eastAsia="方正大标宋简体"/>
          <w:b/>
          <w:sz w:val="48"/>
          <w:szCs w:val="48"/>
        </w:rPr>
        <w:t>员</w:t>
      </w:r>
      <w:r>
        <w:rPr>
          <w:rFonts w:ascii="方正大标宋简体" w:eastAsia="方正大标宋简体"/>
          <w:b/>
          <w:sz w:val="48"/>
          <w:szCs w:val="48"/>
        </w:rPr>
        <w:t xml:space="preserve"> </w:t>
      </w:r>
      <w:r>
        <w:rPr>
          <w:rFonts w:hint="eastAsia" w:ascii="方正大标宋简体" w:eastAsia="方正大标宋简体"/>
          <w:b/>
          <w:sz w:val="48"/>
          <w:szCs w:val="48"/>
          <w:lang w:eastAsia="zh-Hans"/>
        </w:rPr>
        <w:t>申</w:t>
      </w:r>
      <w:r>
        <w:rPr>
          <w:rFonts w:ascii="方正大标宋简体" w:eastAsia="方正大标宋简体"/>
          <w:b/>
          <w:sz w:val="48"/>
          <w:szCs w:val="48"/>
        </w:rPr>
        <w:t xml:space="preserve"> </w:t>
      </w:r>
      <w:r>
        <w:rPr>
          <w:rFonts w:hint="eastAsia" w:ascii="方正大标宋简体" w:eastAsia="方正大标宋简体"/>
          <w:b/>
          <w:sz w:val="48"/>
          <w:szCs w:val="48"/>
          <w:lang w:eastAsia="zh-Hans"/>
        </w:rPr>
        <w:t>请</w:t>
      </w:r>
      <w:r>
        <w:rPr>
          <w:rFonts w:ascii="方正大标宋简体" w:eastAsia="方正大标宋简体"/>
          <w:b/>
          <w:sz w:val="48"/>
          <w:szCs w:val="48"/>
        </w:rPr>
        <w:t xml:space="preserve"> </w:t>
      </w:r>
      <w:r>
        <w:rPr>
          <w:rFonts w:hint="eastAsia" w:ascii="方正大标宋简体" w:eastAsia="方正大标宋简体"/>
          <w:b/>
          <w:sz w:val="48"/>
          <w:szCs w:val="48"/>
        </w:rPr>
        <w:t>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290"/>
        <w:gridCol w:w="152"/>
        <w:gridCol w:w="1625"/>
        <w:gridCol w:w="964"/>
        <w:gridCol w:w="170"/>
        <w:gridCol w:w="738"/>
        <w:gridCol w:w="538"/>
        <w:gridCol w:w="283"/>
        <w:gridCol w:w="319"/>
        <w:gridCol w:w="532"/>
        <w:gridCol w:w="1276"/>
        <w:gridCol w:w="2124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31" w:hRule="atLeast"/>
          <w:jc w:val="center"/>
        </w:trPr>
        <w:tc>
          <w:tcPr>
            <w:tcW w:w="13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名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族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12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</w:t>
            </w:r>
            <w:r>
              <w:rPr>
                <w:rFonts w:hint="eastAsia" w:ascii="宋体" w:hAnsi="宋体"/>
                <w:b/>
                <w:sz w:val="24"/>
              </w:rPr>
              <w:t>寸免冠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片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（近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84" w:hRule="atLeast"/>
          <w:jc w:val="center"/>
        </w:trPr>
        <w:tc>
          <w:tcPr>
            <w:tcW w:w="13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外语程度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面貌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12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08" w:hRule="atLeast"/>
          <w:jc w:val="center"/>
        </w:trPr>
        <w:tc>
          <w:tcPr>
            <w:tcW w:w="1387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</w:t>
            </w:r>
          </w:p>
        </w:tc>
        <w:tc>
          <w:tcPr>
            <w:tcW w:w="291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职称及级别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12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90" w:hRule="atLeast"/>
          <w:jc w:val="center"/>
        </w:trPr>
        <w:tc>
          <w:tcPr>
            <w:tcW w:w="13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</w:t>
            </w:r>
          </w:p>
        </w:tc>
        <w:tc>
          <w:tcPr>
            <w:tcW w:w="291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rPr>
                <w:rFonts w:ascii="宋体"/>
                <w:b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12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" w:type="dxa"/>
          <w:trHeight w:val="856" w:hRule="atLeast"/>
          <w:jc w:val="center"/>
        </w:trPr>
        <w:tc>
          <w:tcPr>
            <w:tcW w:w="13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</w:t>
            </w:r>
          </w:p>
        </w:tc>
        <w:tc>
          <w:tcPr>
            <w:tcW w:w="291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3400" w:type="dxa"/>
            <w:gridSpan w:val="2"/>
            <w:vAlign w:val="center"/>
          </w:tcPr>
          <w:p>
            <w:pPr>
              <w:spacing w:line="320" w:lineRule="exact"/>
              <w:ind w:left="120" w:hanging="120" w:hangingChars="50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85" w:hRule="atLeast"/>
          <w:jc w:val="center"/>
        </w:trPr>
        <w:tc>
          <w:tcPr>
            <w:tcW w:w="13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办公电话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电子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邮箱</w:t>
            </w:r>
          </w:p>
        </w:tc>
        <w:tc>
          <w:tcPr>
            <w:tcW w:w="34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" w:type="dxa"/>
          <w:trHeight w:val="765" w:hRule="atLeast"/>
          <w:jc w:val="center"/>
        </w:trPr>
        <w:tc>
          <w:tcPr>
            <w:tcW w:w="13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住宅电话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  <w:lang w:eastAsia="zh-Hans"/>
              </w:rPr>
            </w:pPr>
            <w:r>
              <w:rPr>
                <w:rFonts w:hint="eastAsia" w:ascii="宋体"/>
                <w:b/>
                <w:sz w:val="24"/>
                <w:lang w:eastAsia="zh-Hans"/>
              </w:rPr>
              <w:t>微信</w:t>
            </w:r>
          </w:p>
        </w:tc>
        <w:tc>
          <w:tcPr>
            <w:tcW w:w="212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460" w:hRule="atLeast"/>
          <w:jc w:val="center"/>
        </w:trPr>
        <w:tc>
          <w:tcPr>
            <w:tcW w:w="138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</w:t>
            </w:r>
          </w:p>
          <w:p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要</w:t>
            </w:r>
          </w:p>
          <w:p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</w:p>
          <w:p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习</w:t>
            </w:r>
          </w:p>
          <w:p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和</w:t>
            </w:r>
          </w:p>
          <w:p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</w:t>
            </w:r>
          </w:p>
          <w:p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</w:t>
            </w:r>
          </w:p>
          <w:p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</w:t>
            </w:r>
          </w:p>
          <w:p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历</w:t>
            </w:r>
          </w:p>
          <w:p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21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53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社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兼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</w:t>
            </w:r>
          </w:p>
        </w:tc>
        <w:tc>
          <w:tcPr>
            <w:tcW w:w="8580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1539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/>
                <w:sz w:val="24"/>
                <w:lang w:eastAsia="zh-Hans"/>
              </w:rPr>
              <w:t>担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/>
                <w:sz w:val="24"/>
                <w:lang w:eastAsia="zh-Hans"/>
              </w:rPr>
              <w:t>任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/>
                <w:sz w:val="24"/>
                <w:lang w:eastAsia="zh-Hans"/>
              </w:rPr>
              <w:t>仲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/>
                <w:sz w:val="24"/>
                <w:lang w:eastAsia="zh-Hans"/>
              </w:rPr>
              <w:t>裁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/>
                <w:sz w:val="24"/>
                <w:lang w:eastAsia="zh-Hans"/>
              </w:rPr>
              <w:t>员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/>
                <w:sz w:val="24"/>
                <w:lang w:eastAsia="zh-Hans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/>
                <w:sz w:val="24"/>
                <w:lang w:eastAsia="zh-Hans"/>
              </w:rPr>
              <w:t>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</w:p>
        </w:tc>
        <w:tc>
          <w:tcPr>
            <w:tcW w:w="258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Hans"/>
              </w:rPr>
              <w:t>曾任仲裁员的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仲裁机构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Hans"/>
              </w:rPr>
              <w:t>及</w:t>
            </w:r>
            <w:r>
              <w:rPr>
                <w:rFonts w:hint="eastAsia" w:ascii="宋体"/>
                <w:b/>
                <w:sz w:val="24"/>
                <w:lang w:eastAsia="zh-Hans"/>
              </w:rPr>
              <w:t>起止时间</w:t>
            </w:r>
          </w:p>
        </w:tc>
        <w:tc>
          <w:tcPr>
            <w:tcW w:w="5991" w:type="dxa"/>
            <w:gridSpan w:val="9"/>
            <w:vAlign w:val="center"/>
          </w:tcPr>
          <w:p>
            <w:pPr>
              <w:spacing w:line="320" w:lineRule="exact"/>
              <w:rPr>
                <w:rFonts w:ascii="宋体"/>
                <w:b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539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258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  <w:lang w:eastAsia="zh-Hans"/>
              </w:rPr>
            </w:pPr>
            <w:r>
              <w:rPr>
                <w:rFonts w:hint="eastAsia"/>
                <w:b/>
                <w:bCs/>
                <w:sz w:val="24"/>
                <w:lang w:eastAsia="zh-Hans"/>
              </w:rPr>
              <w:t>现任仲裁员的</w:t>
            </w:r>
          </w:p>
          <w:p>
            <w:pPr>
              <w:spacing w:line="320" w:lineRule="exact"/>
              <w:jc w:val="center"/>
              <w:rPr>
                <w:lang w:eastAsia="zh-Hans"/>
              </w:rPr>
            </w:pPr>
            <w:r>
              <w:rPr>
                <w:rFonts w:hint="eastAsia"/>
                <w:b/>
                <w:bCs/>
                <w:sz w:val="24"/>
                <w:lang w:eastAsia="zh-Hans"/>
              </w:rPr>
              <w:t>仲裁机构及</w:t>
            </w:r>
            <w:r>
              <w:rPr>
                <w:rFonts w:hint="eastAsia" w:ascii="宋体"/>
                <w:b/>
                <w:sz w:val="24"/>
                <w:lang w:eastAsia="zh-Hans"/>
              </w:rPr>
              <w:t>任职期限</w:t>
            </w:r>
          </w:p>
        </w:tc>
        <w:tc>
          <w:tcPr>
            <w:tcW w:w="5991" w:type="dxa"/>
            <w:gridSpan w:val="9"/>
            <w:vAlign w:val="center"/>
          </w:tcPr>
          <w:p>
            <w:pPr>
              <w:spacing w:line="320" w:lineRule="exact"/>
              <w:rPr>
                <w:rFonts w:ascii="宋体"/>
                <w:b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539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58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曾参与办理的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Hans"/>
              </w:rPr>
              <w:t>仲裁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案件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Hans"/>
              </w:rPr>
              <w:t>数量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Hans"/>
              </w:rPr>
              <w:t>不限于本院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lang w:eastAsia="zh-Hans"/>
              </w:rPr>
              <w:t>）</w:t>
            </w:r>
          </w:p>
        </w:tc>
        <w:tc>
          <w:tcPr>
            <w:tcW w:w="599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1539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58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  <w:lang w:eastAsia="zh-Hans"/>
              </w:rPr>
            </w:pPr>
            <w:r>
              <w:rPr>
                <w:rFonts w:hint="eastAsia" w:ascii="宋体"/>
                <w:b/>
                <w:sz w:val="24"/>
                <w:lang w:eastAsia="zh-Hans"/>
              </w:rPr>
              <w:t>已</w:t>
            </w:r>
            <w:r>
              <w:rPr>
                <w:rFonts w:hint="eastAsia" w:ascii="宋体"/>
                <w:b/>
                <w:sz w:val="24"/>
              </w:rPr>
              <w:t>撰写</w:t>
            </w:r>
            <w:r>
              <w:rPr>
                <w:rFonts w:hint="eastAsia" w:ascii="宋体"/>
                <w:b/>
                <w:sz w:val="24"/>
                <w:lang w:eastAsia="zh-Hans"/>
              </w:rPr>
              <w:t>裁决书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  <w:lang w:eastAsia="zh-Hans"/>
              </w:rPr>
              <w:t>数量</w:t>
            </w:r>
            <w:r>
              <w:rPr>
                <w:rFonts w:ascii="宋体"/>
                <w:b/>
                <w:sz w:val="24"/>
                <w:lang w:eastAsia="zh-Hans"/>
              </w:rPr>
              <w:t>（</w:t>
            </w:r>
            <w:r>
              <w:rPr>
                <w:rFonts w:hint="eastAsia" w:ascii="宋体"/>
                <w:b/>
                <w:sz w:val="24"/>
                <w:lang w:eastAsia="zh-Hans"/>
              </w:rPr>
              <w:t>不限于本院</w:t>
            </w:r>
            <w:r>
              <w:rPr>
                <w:rFonts w:ascii="宋体"/>
                <w:b/>
                <w:sz w:val="24"/>
                <w:lang w:eastAsia="zh-Hans"/>
              </w:rPr>
              <w:t>）</w:t>
            </w:r>
          </w:p>
        </w:tc>
        <w:tc>
          <w:tcPr>
            <w:tcW w:w="599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1539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80" w:type="dxa"/>
            <w:gridSpan w:val="11"/>
            <w:vAlign w:val="center"/>
          </w:tcPr>
          <w:p>
            <w:pPr>
              <w:spacing w:line="320" w:lineRule="exact"/>
              <w:rPr>
                <w:rFonts w:ascii="宋体"/>
                <w:b/>
                <w:sz w:val="24"/>
                <w:lang w:eastAsia="zh-Hans"/>
              </w:rPr>
            </w:pPr>
            <w:r>
              <w:rPr>
                <w:rFonts w:hint="eastAsia" w:ascii="宋体"/>
                <w:b/>
                <w:sz w:val="24"/>
                <w:lang w:eastAsia="zh-Hans"/>
              </w:rPr>
              <w:t>是否曾担任独任或首席仲裁员</w:t>
            </w:r>
          </w:p>
          <w:p>
            <w:pPr>
              <w:spacing w:line="320" w:lineRule="exact"/>
              <w:rPr>
                <w:rFonts w:ascii="宋体"/>
                <w:b/>
                <w:sz w:val="24"/>
                <w:lang w:eastAsia="zh-Hans"/>
              </w:rPr>
            </w:pPr>
          </w:p>
          <w:p>
            <w:pPr>
              <w:spacing w:line="320" w:lineRule="exact"/>
              <w:ind w:firstLine="120" w:firstLineChars="50"/>
              <w:rPr>
                <w:rFonts w:asci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/>
                <w:sz w:val="24"/>
              </w:rPr>
              <w:sym w:font="Wingdings 2" w:char="00A3"/>
            </w:r>
            <w:r>
              <w:rPr>
                <w:rFonts w:hint="eastAsia" w:ascii="宋体" w:hAnsi="宋体"/>
                <w:b/>
                <w:sz w:val="24"/>
                <w:lang w:eastAsia="zh-Hans"/>
              </w:rPr>
              <w:t>是</w:t>
            </w:r>
            <w:r>
              <w:rPr>
                <w:rFonts w:ascii="宋体" w:hAnsi="宋体"/>
                <w:b/>
                <w:sz w:val="24"/>
                <w:lang w:eastAsia="zh-Hans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sym w:font="Wingdings 2" w:char="00A3"/>
            </w:r>
            <w:r>
              <w:rPr>
                <w:rFonts w:hint="eastAsia" w:ascii="宋体" w:hAnsi="宋体"/>
                <w:b/>
                <w:sz w:val="24"/>
                <w:lang w:eastAsia="zh-Hans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539" w:type="dxa"/>
            <w:gridSpan w:val="3"/>
            <w:vMerge w:val="restart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both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须符合其中之一，</w:t>
            </w:r>
          </w:p>
          <w:p>
            <w:pPr>
              <w:spacing w:line="320" w:lineRule="exact"/>
              <w:ind w:left="113" w:right="113"/>
              <w:jc w:val="both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并附相关证明文件</w:t>
            </w:r>
          </w:p>
        </w:tc>
        <w:tc>
          <w:tcPr>
            <w:tcW w:w="8580" w:type="dxa"/>
            <w:gridSpan w:val="11"/>
            <w:vAlign w:val="center"/>
          </w:tcPr>
          <w:p>
            <w:pPr>
              <w:spacing w:line="32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□从事律师工作满八年</w:t>
            </w:r>
          </w:p>
          <w:p>
            <w:pPr>
              <w:spacing w:line="32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24"/>
              </w:rPr>
              <w:t>从</w:t>
            </w:r>
            <w:r>
              <w:rPr>
                <w:rFonts w:ascii="宋体" w:hAnsi="宋体"/>
                <w:b/>
                <w:sz w:val="24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月至</w:t>
            </w: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月，附律师资格证书或执业证书）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539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80" w:type="dxa"/>
            <w:gridSpan w:val="11"/>
            <w:vAlign w:val="center"/>
          </w:tcPr>
          <w:p>
            <w:pPr>
              <w:spacing w:line="32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□曾任审判员满八年</w:t>
            </w:r>
          </w:p>
          <w:p>
            <w:pPr>
              <w:spacing w:line="32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（从</w:t>
            </w:r>
            <w:r>
              <w:rPr>
                <w:rFonts w:ascii="宋体" w:hAnsi="宋体"/>
                <w:b/>
                <w:sz w:val="24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月至</w:t>
            </w:r>
            <w:r>
              <w:rPr>
                <w:rFonts w:ascii="宋体" w:hAnsi="宋体"/>
                <w:b/>
                <w:sz w:val="24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月，附审判员资格任命书）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539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80" w:type="dxa"/>
            <w:gridSpan w:val="11"/>
            <w:vAlign w:val="center"/>
          </w:tcPr>
          <w:p>
            <w:pPr>
              <w:spacing w:line="32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通过国家统一法律职业资格考试取得法律职业资格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，</w:t>
            </w:r>
            <w:r>
              <w:rPr>
                <w:rFonts w:hint="eastAsia" w:ascii="宋体" w:hAnsi="宋体"/>
                <w:b/>
                <w:sz w:val="24"/>
              </w:rPr>
              <w:t>从事仲裁工作满八年</w:t>
            </w:r>
          </w:p>
          <w:p>
            <w:pPr>
              <w:spacing w:line="32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（从</w:t>
            </w:r>
            <w:r>
              <w:rPr>
                <w:rFonts w:ascii="宋体" w:hAnsi="宋体"/>
                <w:b/>
                <w:sz w:val="24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月至</w:t>
            </w:r>
            <w:r>
              <w:rPr>
                <w:rFonts w:ascii="宋体" w:hAnsi="宋体"/>
                <w:b/>
                <w:sz w:val="24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月，附相关证明文件）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539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80" w:type="dxa"/>
            <w:gridSpan w:val="11"/>
            <w:vAlign w:val="center"/>
          </w:tcPr>
          <w:p>
            <w:pPr>
              <w:spacing w:line="32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□从事法律研究、教学工作并具有高级职称（附高级职称资格证）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3" w:hRule="atLeast"/>
          <w:jc w:val="center"/>
        </w:trPr>
        <w:tc>
          <w:tcPr>
            <w:tcW w:w="1539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80" w:type="dxa"/>
            <w:gridSpan w:val="11"/>
            <w:vAlign w:val="center"/>
          </w:tcPr>
          <w:p>
            <w:pPr>
              <w:spacing w:line="32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□具有法律知识，从事经济贸易等专业工作并且有高级职称或具有同等专业水平的（附高级职称资格证或单位职务任命书等）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  <w:jc w:val="center"/>
        </w:trPr>
        <w:tc>
          <w:tcPr>
            <w:tcW w:w="153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擅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长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80" w:type="dxa"/>
            <w:gridSpan w:val="11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b/>
                <w:sz w:val="24"/>
                <w:lang w:eastAsia="zh-Hans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/>
                <w:sz w:val="24"/>
              </w:rPr>
              <w:sym w:font="Wingdings 2" w:char="00A3"/>
            </w:r>
            <w:r>
              <w:rPr>
                <w:rFonts w:hint="eastAsia" w:ascii="宋体" w:hAnsi="宋体"/>
                <w:b/>
                <w:sz w:val="24"/>
              </w:rPr>
              <w:t>合同</w:t>
            </w:r>
            <w:r>
              <w:rPr>
                <w:rFonts w:ascii="宋体" w:hAnsi="宋体"/>
                <w:b/>
                <w:sz w:val="24"/>
              </w:rPr>
              <w:t xml:space="preserve">       </w:t>
            </w:r>
            <w:r>
              <w:rPr>
                <w:rFonts w:hint="eastAsia" w:ascii="宋体" w:hAnsi="宋体"/>
                <w:b/>
                <w:sz w:val="24"/>
              </w:rPr>
              <w:sym w:font="Wingdings 2" w:char="00A3"/>
            </w:r>
            <w:r>
              <w:rPr>
                <w:rFonts w:hint="eastAsia" w:ascii="宋体" w:hAnsi="宋体"/>
                <w:b/>
                <w:sz w:val="24"/>
              </w:rPr>
              <w:t>房地产</w:t>
            </w: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□金融</w:t>
            </w:r>
            <w:r>
              <w:rPr>
                <w:rFonts w:ascii="宋体" w:hAnsi="宋体"/>
                <w:b/>
                <w:sz w:val="24"/>
              </w:rPr>
              <w:t xml:space="preserve">       </w:t>
            </w:r>
            <w:r>
              <w:rPr>
                <w:rFonts w:hint="eastAsia" w:ascii="宋体" w:hAnsi="宋体"/>
                <w:b/>
                <w:sz w:val="24"/>
              </w:rPr>
              <w:t>□海商</w:t>
            </w: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□公司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□贸易</w:t>
            </w:r>
            <w:r>
              <w:rPr>
                <w:rFonts w:ascii="宋体" w:hAnsi="宋体"/>
                <w:b/>
                <w:sz w:val="24"/>
              </w:rPr>
              <w:t xml:space="preserve">       </w:t>
            </w:r>
            <w:r>
              <w:rPr>
                <w:rFonts w:hint="eastAsia" w:ascii="宋体" w:hAnsi="宋体"/>
                <w:b/>
                <w:sz w:val="24"/>
              </w:rPr>
              <w:t>□知识产权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□投资</w:t>
            </w:r>
            <w:r>
              <w:rPr>
                <w:rFonts w:ascii="宋体" w:hAnsi="宋体"/>
                <w:b/>
                <w:sz w:val="24"/>
              </w:rPr>
              <w:t xml:space="preserve">       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  <w:lang w:eastAsia="zh-Hans"/>
              </w:rPr>
              <w:t>建设工程</w:t>
            </w:r>
            <w:r>
              <w:rPr>
                <w:rFonts w:ascii="宋体" w:hAnsi="宋体"/>
                <w:b/>
                <w:sz w:val="24"/>
                <w:lang w:eastAsia="zh-Hans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  <w:lang w:eastAsia="zh-Hans"/>
              </w:rPr>
              <w:t>通用航空</w:t>
            </w:r>
          </w:p>
          <w:p>
            <w:pPr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</w:t>
            </w:r>
            <w:r>
              <w:rPr>
                <w:rFonts w:ascii="宋体" w:hAnsi="宋体"/>
                <w:b/>
                <w:sz w:val="24"/>
              </w:rPr>
              <w:t>：</w:t>
            </w:r>
          </w:p>
          <w:p>
            <w:pPr>
              <w:spacing w:line="320" w:lineRule="exact"/>
              <w:jc w:val="left"/>
              <w:rPr>
                <w:rFonts w:ascii="宋体" w:hAnsi="宋体"/>
                <w:b/>
                <w:sz w:val="24"/>
                <w:lang w:eastAsia="zh-Hans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/>
                <w:sz w:val="24"/>
                <w:lang w:eastAsia="zh-Hans"/>
              </w:rPr>
              <w:t>备注</w:t>
            </w:r>
            <w:r>
              <w:rPr>
                <w:rFonts w:ascii="宋体" w:hAnsi="宋体"/>
                <w:b/>
                <w:sz w:val="24"/>
                <w:lang w:eastAsia="zh-Hans"/>
              </w:rPr>
              <w:t>：</w:t>
            </w:r>
            <w:r>
              <w:rPr>
                <w:rFonts w:hint="eastAsia" w:ascii="宋体" w:hAnsi="宋体"/>
                <w:b/>
                <w:sz w:val="24"/>
                <w:lang w:eastAsia="zh-Hans"/>
              </w:rPr>
              <w:t>您作出的选择将作为当事人选择仲裁员或本院指定仲裁员的参考</w:t>
            </w:r>
            <w:r>
              <w:rPr>
                <w:rFonts w:ascii="宋体" w:hAnsi="宋体"/>
                <w:b/>
                <w:sz w:val="24"/>
                <w:lang w:eastAsia="zh-Hans"/>
              </w:rPr>
              <w:t>。</w:t>
            </w:r>
          </w:p>
          <w:p>
            <w:pPr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  <w:jc w:val="center"/>
        </w:trPr>
        <w:tc>
          <w:tcPr>
            <w:tcW w:w="10119" w:type="dxa"/>
            <w:gridSpan w:val="14"/>
            <w:vAlign w:val="center"/>
          </w:tcPr>
          <w:p>
            <w:pPr>
              <w:spacing w:line="320" w:lineRule="exact"/>
              <w:jc w:val="left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ind w:firstLine="602" w:firstLineChars="25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以上内容属实，本人自愿申请成为</w:t>
            </w:r>
            <w:r>
              <w:rPr>
                <w:rFonts w:hint="eastAsia" w:ascii="宋体" w:hAnsi="宋体"/>
                <w:b/>
                <w:sz w:val="24"/>
                <w:lang w:eastAsia="zh-Hans"/>
              </w:rPr>
              <w:t>大连仲裁委员会</w:t>
            </w:r>
            <w:r>
              <w:rPr>
                <w:rFonts w:ascii="宋体" w:hAnsi="宋体"/>
                <w:b/>
                <w:sz w:val="24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sz w:val="24"/>
                <w:lang w:eastAsia="zh-Hans"/>
              </w:rPr>
              <w:t>大连国际仲裁院</w:t>
            </w:r>
            <w:r>
              <w:rPr>
                <w:rFonts w:ascii="宋体" w:hAnsi="宋体"/>
                <w:b/>
                <w:sz w:val="24"/>
                <w:lang w:eastAsia="zh-Hans"/>
              </w:rPr>
              <w:t>）</w:t>
            </w:r>
            <w:r>
              <w:rPr>
                <w:rFonts w:hint="eastAsia" w:ascii="宋体" w:hAnsi="宋体"/>
                <w:b/>
                <w:sz w:val="24"/>
              </w:rPr>
              <w:t>仲裁员。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</w:p>
          <w:p>
            <w:pPr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             </w:t>
            </w:r>
          </w:p>
          <w:p>
            <w:pPr>
              <w:spacing w:line="320" w:lineRule="exact"/>
              <w:ind w:firstLine="5421" w:firstLineChars="225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填表人（签字）：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 w:hRule="exact"/>
          <w:jc w:val="center"/>
        </w:trPr>
        <w:tc>
          <w:tcPr>
            <w:tcW w:w="1097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位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荐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3939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负责人签字：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（公章）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                     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仲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裁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  <w:lang w:eastAsia="zh-Hans"/>
              </w:rPr>
            </w:pPr>
            <w:r>
              <w:rPr>
                <w:rFonts w:hint="eastAsia" w:ascii="宋体"/>
                <w:b/>
                <w:sz w:val="24"/>
                <w:lang w:eastAsia="zh-Hans"/>
              </w:rPr>
              <w:t>机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  <w:lang w:eastAsia="zh-Hans"/>
              </w:rPr>
            </w:pPr>
            <w:r>
              <w:rPr>
                <w:rFonts w:hint="eastAsia" w:ascii="宋体"/>
                <w:b/>
                <w:sz w:val="24"/>
                <w:lang w:eastAsia="zh-Hans"/>
              </w:rPr>
              <w:t>构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聘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任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394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</w:t>
            </w:r>
          </w:p>
          <w:p>
            <w:pPr>
              <w:spacing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32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</w:tbl>
    <w:p>
      <w:pPr>
        <w:wordWrap w:val="0"/>
        <w:spacing w:line="320" w:lineRule="exact"/>
        <w:ind w:right="420"/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2"/>
        <w:gridCol w:w="3125"/>
        <w:gridCol w:w="2551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803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学术成果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名称</w:t>
            </w: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形式</w:t>
            </w:r>
          </w:p>
          <w:p>
            <w:pPr>
              <w:jc w:val="center"/>
              <w:rPr>
                <w:rFonts w:asci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（论文、课题、著作）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发表刊物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wordWrap w:val="0"/>
        <w:spacing w:line="320" w:lineRule="exact"/>
        <w:ind w:right="420"/>
      </w:pPr>
    </w:p>
    <w:p>
      <w:pPr>
        <w:wordWrap w:val="0"/>
        <w:spacing w:line="320" w:lineRule="exact"/>
        <w:ind w:right="420"/>
      </w:pPr>
    </w:p>
    <w:p>
      <w:pPr>
        <w:adjustRightInd w:val="0"/>
        <w:snapToGrid w:val="0"/>
        <w:spacing w:after="156" w:afterLines="5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律师担任企业法律顾问</w:t>
      </w:r>
    </w:p>
    <w:p>
      <w:pPr>
        <w:adjustRightInd w:val="0"/>
        <w:snapToGrid w:val="0"/>
        <w:spacing w:after="312" w:afterLines="100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情</w:t>
      </w:r>
      <w:r>
        <w:rPr>
          <w:b/>
          <w:sz w:val="48"/>
          <w:szCs w:val="48"/>
        </w:rPr>
        <w:t xml:space="preserve"> </w:t>
      </w:r>
      <w:r>
        <w:rPr>
          <w:rFonts w:hint="eastAsia"/>
          <w:b/>
          <w:sz w:val="48"/>
          <w:szCs w:val="48"/>
        </w:rPr>
        <w:t>况</w:t>
      </w:r>
      <w:r>
        <w:rPr>
          <w:b/>
          <w:sz w:val="48"/>
          <w:szCs w:val="48"/>
        </w:rPr>
        <w:t xml:space="preserve"> </w:t>
      </w:r>
      <w:r>
        <w:rPr>
          <w:rFonts w:hint="eastAsia"/>
          <w:b/>
          <w:sz w:val="48"/>
          <w:szCs w:val="48"/>
        </w:rPr>
        <w:t>统</w:t>
      </w:r>
      <w:r>
        <w:rPr>
          <w:b/>
          <w:sz w:val="48"/>
          <w:szCs w:val="48"/>
        </w:rPr>
        <w:t xml:space="preserve"> </w:t>
      </w:r>
      <w:r>
        <w:rPr>
          <w:rFonts w:hint="eastAsia"/>
          <w:b/>
          <w:sz w:val="48"/>
          <w:szCs w:val="48"/>
        </w:rPr>
        <w:t>计</w:t>
      </w:r>
      <w:r>
        <w:rPr>
          <w:b/>
          <w:sz w:val="48"/>
          <w:szCs w:val="48"/>
        </w:rPr>
        <w:t xml:space="preserve"> </w:t>
      </w:r>
      <w:r>
        <w:rPr>
          <w:rFonts w:hint="eastAsia"/>
          <w:b/>
          <w:sz w:val="48"/>
          <w:szCs w:val="48"/>
        </w:rPr>
        <w:t>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75"/>
        <w:gridCol w:w="2016"/>
        <w:gridCol w:w="1403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顾问单位全称</w:t>
            </w:r>
          </w:p>
        </w:tc>
        <w:tc>
          <w:tcPr>
            <w:tcW w:w="201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顾问单位法定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代表人姓名</w:t>
            </w:r>
          </w:p>
        </w:tc>
        <w:tc>
          <w:tcPr>
            <w:tcW w:w="140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任法律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顾问年限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75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6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03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09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75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6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03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09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75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6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03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09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75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6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03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09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75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6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03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09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75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6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03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09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75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6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03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09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75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6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03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09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75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6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03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09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75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6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03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09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75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6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03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09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75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6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03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09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75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6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03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09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75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6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03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09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75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6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03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09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75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6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03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09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</w:tbl>
    <w:p>
      <w:pPr>
        <w:wordWrap w:val="0"/>
        <w:spacing w:line="320" w:lineRule="exact"/>
        <w:ind w:right="420" w:firstLine="283" w:firstLineChars="135"/>
      </w:pPr>
      <w:r>
        <w:rPr>
          <w:rFonts w:hint="eastAsia"/>
        </w:rPr>
        <w:t>备注：本页由申报仲裁员资格的律师填具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Ll1uVLQAAAABQEAAA8AAAAAAAAAAQAgAAAAIgAAAGRycy9kb3ducmV2Lnht&#10;bFBLAQIUABQAAAAIAIdO4kBEjuRpyAEAAJUDAAAOAAAAAAAAAAEAIAAAAB8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8F5C6F3"/>
    <w:rsid w:val="00781B0C"/>
    <w:rsid w:val="007F6CAA"/>
    <w:rsid w:val="00AD5519"/>
    <w:rsid w:val="38A134DD"/>
    <w:rsid w:val="479173A4"/>
    <w:rsid w:val="7FDE1A5D"/>
    <w:rsid w:val="F8F5C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 w:eastAsiaTheme="minorEastAsia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1002</Words>
  <Characters>1035</Characters>
  <Lines>12</Lines>
  <Paragraphs>3</Paragraphs>
  <TotalTime>20</TotalTime>
  <ScaleCrop>false</ScaleCrop>
  <LinksUpToDate>false</LinksUpToDate>
  <CharactersWithSpaces>1362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2022-01-07T20:34:00Z</dcterms:created>
  <dc:creator>宋然</dc:creator>
  <cp:lastModifiedBy>百年</cp:lastModifiedBy>
  <dcterms:modified xsi:type="dcterms:W3CDTF">2022-01-20T01:11:39Z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D678466AA9E6457E99A03199CF3817BE</vt:lpwstr>
  </property>
</Properties>
</file>